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6A0318" w14:textId="1E0B252E" w:rsidR="00D821E8" w:rsidRPr="009A3329" w:rsidRDefault="007F233A" w:rsidP="00D821E8">
      <w:r w:rsidRPr="002923E4">
        <w:rPr>
          <w:rFonts w:ascii="Arial" w:hAnsi="Arial" w:cs="Arial"/>
          <w:b/>
          <w:color w:val="00163B"/>
          <w:sz w:val="28"/>
          <w:szCs w:val="28"/>
        </w:rPr>
        <w:t>FOR IMMEDIATE RELEASE:</w:t>
      </w:r>
    </w:p>
    <w:p w14:paraId="04656608" w14:textId="77777777" w:rsidR="007415D5" w:rsidRDefault="007415D5" w:rsidP="007415D5">
      <w:pPr>
        <w:spacing w:line="240" w:lineRule="auto"/>
        <w:rPr>
          <w:rFonts w:ascii="Arial" w:hAnsi="Arial" w:cs="Arial"/>
          <w:b/>
          <w:bCs/>
          <w:sz w:val="24"/>
          <w:szCs w:val="24"/>
        </w:rPr>
      </w:pPr>
      <w:r w:rsidRPr="007415D5">
        <w:rPr>
          <w:rFonts w:ascii="Arial" w:hAnsi="Arial" w:cs="Arial"/>
          <w:b/>
          <w:bCs/>
          <w:sz w:val="24"/>
          <w:szCs w:val="24"/>
        </w:rPr>
        <w:t>New programme to fund research into challenges facing Armed Forces families</w:t>
      </w:r>
    </w:p>
    <w:p w14:paraId="2CA6B002" w14:textId="77777777" w:rsidR="00084B67" w:rsidRPr="007415D5" w:rsidRDefault="00084B67" w:rsidP="007415D5">
      <w:pPr>
        <w:spacing w:line="240" w:lineRule="auto"/>
        <w:rPr>
          <w:rFonts w:ascii="Arial" w:hAnsi="Arial" w:cs="Arial"/>
          <w:b/>
          <w:bCs/>
          <w:sz w:val="24"/>
          <w:szCs w:val="24"/>
        </w:rPr>
      </w:pPr>
    </w:p>
    <w:p w14:paraId="40E28ED5" w14:textId="524880AB" w:rsidR="007415D5" w:rsidRDefault="007415D5" w:rsidP="007415D5">
      <w:pPr>
        <w:spacing w:line="240" w:lineRule="auto"/>
        <w:rPr>
          <w:rFonts w:ascii="Arial" w:hAnsi="Arial" w:cs="Arial"/>
          <w:sz w:val="24"/>
          <w:szCs w:val="24"/>
        </w:rPr>
      </w:pPr>
      <w:r w:rsidRPr="00761596">
        <w:rPr>
          <w:rFonts w:ascii="Arial" w:hAnsi="Arial" w:cs="Arial"/>
          <w:sz w:val="24"/>
          <w:szCs w:val="24"/>
        </w:rPr>
        <w:t xml:space="preserve">The Armed Forces Covenant Fund Trust (The Trust) </w:t>
      </w:r>
      <w:r w:rsidR="00761596" w:rsidRPr="00761596">
        <w:rPr>
          <w:rFonts w:ascii="Arial" w:hAnsi="Arial" w:cs="Arial"/>
          <w:sz w:val="24"/>
          <w:szCs w:val="24"/>
        </w:rPr>
        <w:t xml:space="preserve">are </w:t>
      </w:r>
      <w:r w:rsidRPr="00761596">
        <w:rPr>
          <w:rFonts w:ascii="Arial" w:hAnsi="Arial" w:cs="Arial"/>
          <w:sz w:val="24"/>
          <w:szCs w:val="24"/>
        </w:rPr>
        <w:t xml:space="preserve">launching a brand new, exciting programme under the Armed Forces Families Fund. The Research Grants programme, now open for applications, is a new and innovative programme which seeks to fund high quality research that can help to develop understanding of the key challenges faced by Armed Forces families. Particular focus will be on educational attainment for Service pupils, child welfare and the welfare needs of Service families. </w:t>
      </w:r>
    </w:p>
    <w:p w14:paraId="590DB06F" w14:textId="77777777" w:rsidR="00084B67" w:rsidRPr="00761596" w:rsidRDefault="00084B67" w:rsidP="007415D5">
      <w:pPr>
        <w:spacing w:line="240" w:lineRule="auto"/>
        <w:rPr>
          <w:rFonts w:ascii="Arial" w:hAnsi="Arial" w:cs="Arial"/>
          <w:sz w:val="24"/>
          <w:szCs w:val="24"/>
        </w:rPr>
      </w:pPr>
    </w:p>
    <w:p w14:paraId="793163BC" w14:textId="77777777" w:rsidR="00C3737C" w:rsidRPr="00C3737C" w:rsidRDefault="00C3737C" w:rsidP="00C3737C">
      <w:pPr>
        <w:rPr>
          <w:rFonts w:ascii="Arial" w:hAnsi="Arial" w:cs="Arial"/>
          <w:b/>
          <w:bCs/>
          <w:kern w:val="2"/>
          <w:sz w:val="24"/>
          <w:szCs w:val="24"/>
          <w14:ligatures w14:val="standardContextual"/>
        </w:rPr>
      </w:pPr>
      <w:r w:rsidRPr="00C3737C">
        <w:rPr>
          <w:rFonts w:ascii="Arial" w:hAnsi="Arial" w:cs="Arial"/>
          <w:b/>
          <w:bCs/>
          <w:kern w:val="2"/>
          <w:sz w:val="24"/>
          <w:szCs w:val="24"/>
          <w14:ligatures w14:val="standardContextual"/>
        </w:rPr>
        <w:t>What’s the aim of the programme?</w:t>
      </w:r>
    </w:p>
    <w:p w14:paraId="76CC1FE6" w14:textId="77777777" w:rsidR="00C3737C" w:rsidRPr="00C3737C" w:rsidRDefault="00C3737C" w:rsidP="00C3737C">
      <w:pPr>
        <w:rPr>
          <w:rFonts w:ascii="Arial" w:hAnsi="Arial" w:cs="Arial"/>
          <w:kern w:val="2"/>
          <w:sz w:val="24"/>
          <w:szCs w:val="24"/>
          <w14:ligatures w14:val="standardContextual"/>
        </w:rPr>
      </w:pPr>
      <w:r w:rsidRPr="00C3737C">
        <w:rPr>
          <w:rFonts w:ascii="Arial" w:hAnsi="Arial" w:cs="Arial"/>
          <w:kern w:val="2"/>
          <w:sz w:val="24"/>
          <w:szCs w:val="24"/>
          <w14:ligatures w14:val="standardContextual"/>
        </w:rPr>
        <w:t xml:space="preserve">The Research Grant programme aims to develop a stronger understanding of the specific needs and challenges facing Armed Forces families.  </w:t>
      </w:r>
    </w:p>
    <w:p w14:paraId="0FF0BD75" w14:textId="16A81FC0" w:rsidR="00C3737C" w:rsidRPr="00C3737C" w:rsidRDefault="00C3737C" w:rsidP="00C3737C">
      <w:pPr>
        <w:rPr>
          <w:rFonts w:ascii="Arial" w:hAnsi="Arial" w:cs="Arial"/>
          <w:kern w:val="2"/>
          <w:sz w:val="24"/>
          <w:szCs w:val="24"/>
          <w14:ligatures w14:val="standardContextual"/>
        </w:rPr>
      </w:pPr>
      <w:r>
        <w:rPr>
          <w:rFonts w:ascii="Arial" w:hAnsi="Arial" w:cs="Arial"/>
          <w:kern w:val="2"/>
          <w:sz w:val="24"/>
          <w:szCs w:val="24"/>
          <w14:ligatures w14:val="standardContextual"/>
        </w:rPr>
        <w:t xml:space="preserve">The Trust </w:t>
      </w:r>
      <w:r w:rsidRPr="00C3737C">
        <w:rPr>
          <w:rFonts w:ascii="Arial" w:hAnsi="Arial" w:cs="Arial"/>
          <w:kern w:val="2"/>
          <w:sz w:val="24"/>
          <w:szCs w:val="24"/>
          <w14:ligatures w14:val="standardContextual"/>
        </w:rPr>
        <w:t>will award up to six grants towards research that both adds to the wider understanding of complex educational or welfare issues affecting Armed Forces families, and proposes solutions.</w:t>
      </w:r>
    </w:p>
    <w:p w14:paraId="68DBA029" w14:textId="62766859" w:rsidR="00E46286" w:rsidRPr="00C3737C" w:rsidRDefault="007B1431" w:rsidP="007B1431">
      <w:pPr>
        <w:contextualSpacing/>
        <w:rPr>
          <w:rFonts w:ascii="Arial" w:hAnsi="Arial" w:cs="Arial"/>
          <w:kern w:val="2"/>
          <w:sz w:val="24"/>
          <w:szCs w:val="24"/>
          <w14:ligatures w14:val="standardContextual"/>
        </w:rPr>
      </w:pPr>
      <w:r w:rsidRPr="007B1431">
        <w:rPr>
          <w:rFonts w:ascii="Arial" w:hAnsi="Arial" w:cs="Arial"/>
          <w:kern w:val="2"/>
          <w:sz w:val="24"/>
          <w:szCs w:val="24"/>
          <w14:ligatures w14:val="standardContextual"/>
        </w:rPr>
        <w:t xml:space="preserve">This is a targeted and strategic programme that aims to develop a stronger understanding of the specific needs and challenges faced by Armed Forces families.  </w:t>
      </w:r>
      <w:r w:rsidR="0072157A">
        <w:rPr>
          <w:rFonts w:ascii="Arial" w:hAnsi="Arial" w:cs="Arial"/>
          <w:kern w:val="2"/>
          <w:sz w:val="24"/>
          <w:szCs w:val="24"/>
          <w14:ligatures w14:val="standardContextual"/>
        </w:rPr>
        <w:t>Applications under the programme</w:t>
      </w:r>
      <w:r w:rsidRPr="007B1431">
        <w:rPr>
          <w:rFonts w:ascii="Arial" w:hAnsi="Arial" w:cs="Arial"/>
          <w:kern w:val="2"/>
          <w:sz w:val="24"/>
          <w:szCs w:val="24"/>
          <w14:ligatures w14:val="standardContextual"/>
        </w:rPr>
        <w:t xml:space="preserve"> must address at least one of 6 key challenges. These challenges include</w:t>
      </w:r>
      <w:r w:rsidR="00C3737C" w:rsidRPr="00C3737C">
        <w:rPr>
          <w:rFonts w:ascii="Arial" w:hAnsi="Arial" w:cs="Arial"/>
          <w:kern w:val="2"/>
          <w:sz w:val="24"/>
          <w:szCs w:val="24"/>
          <w14:ligatures w14:val="standardContextual"/>
        </w:rPr>
        <w:t xml:space="preserve"> Service children with SEND</w:t>
      </w:r>
      <w:r w:rsidRPr="007B1431">
        <w:rPr>
          <w:rFonts w:ascii="Arial" w:hAnsi="Arial" w:cs="Arial"/>
          <w:kern w:val="2"/>
          <w:sz w:val="24"/>
          <w:szCs w:val="24"/>
          <w14:ligatures w14:val="standardContextual"/>
        </w:rPr>
        <w:t>, impact on</w:t>
      </w:r>
      <w:r w:rsidR="00C3737C" w:rsidRPr="00C3737C">
        <w:rPr>
          <w:rFonts w:ascii="Arial" w:hAnsi="Arial" w:cs="Arial"/>
          <w:kern w:val="2"/>
          <w:sz w:val="24"/>
          <w:szCs w:val="24"/>
          <w14:ligatures w14:val="standardContextual"/>
        </w:rPr>
        <w:t xml:space="preserve"> education </w:t>
      </w:r>
      <w:r w:rsidRPr="007B1431">
        <w:rPr>
          <w:rFonts w:ascii="Arial" w:hAnsi="Arial" w:cs="Arial"/>
          <w:kern w:val="2"/>
          <w:sz w:val="24"/>
          <w:szCs w:val="24"/>
          <w14:ligatures w14:val="standardContextual"/>
        </w:rPr>
        <w:t>and</w:t>
      </w:r>
      <w:r w:rsidR="00C3737C" w:rsidRPr="00C3737C">
        <w:rPr>
          <w:rFonts w:ascii="Arial" w:hAnsi="Arial" w:cs="Arial"/>
          <w:kern w:val="2"/>
          <w:sz w:val="24"/>
          <w:szCs w:val="24"/>
          <w14:ligatures w14:val="standardContextual"/>
        </w:rPr>
        <w:t xml:space="preserve"> welfare </w:t>
      </w:r>
      <w:r w:rsidRPr="007B1431">
        <w:rPr>
          <w:rFonts w:ascii="Arial" w:hAnsi="Arial" w:cs="Arial"/>
          <w:kern w:val="2"/>
          <w:sz w:val="24"/>
          <w:szCs w:val="24"/>
          <w14:ligatures w14:val="standardContextual"/>
        </w:rPr>
        <w:t>considerations; and how service families</w:t>
      </w:r>
      <w:r w:rsidR="00C3737C" w:rsidRPr="00C3737C">
        <w:rPr>
          <w:rFonts w:ascii="Arial" w:hAnsi="Arial" w:cs="Arial"/>
          <w:kern w:val="2"/>
          <w:sz w:val="24"/>
          <w:szCs w:val="24"/>
          <w14:ligatures w14:val="standardContextual"/>
        </w:rPr>
        <w:t xml:space="preserve"> </w:t>
      </w:r>
      <w:r w:rsidRPr="007B1431">
        <w:rPr>
          <w:rFonts w:ascii="Arial" w:hAnsi="Arial" w:cs="Arial"/>
          <w:kern w:val="2"/>
          <w:sz w:val="24"/>
          <w:szCs w:val="24"/>
          <w14:ligatures w14:val="standardContextual"/>
        </w:rPr>
        <w:t>access</w:t>
      </w:r>
      <w:r w:rsidR="00C3737C" w:rsidRPr="00C3737C">
        <w:rPr>
          <w:rFonts w:ascii="Arial" w:hAnsi="Arial" w:cs="Arial"/>
          <w:kern w:val="2"/>
          <w:sz w:val="24"/>
          <w:szCs w:val="24"/>
          <w14:ligatures w14:val="standardContextual"/>
        </w:rPr>
        <w:t xml:space="preserve"> information</w:t>
      </w:r>
      <w:r w:rsidRPr="007B1431">
        <w:rPr>
          <w:rFonts w:ascii="Arial" w:hAnsi="Arial" w:cs="Arial"/>
          <w:kern w:val="2"/>
          <w:sz w:val="24"/>
          <w:szCs w:val="24"/>
          <w14:ligatures w14:val="standardContextual"/>
        </w:rPr>
        <w:t>.</w:t>
      </w:r>
    </w:p>
    <w:p w14:paraId="71081ED6" w14:textId="77777777" w:rsidR="007B1431" w:rsidRPr="00C3737C" w:rsidRDefault="007B1431" w:rsidP="007B1431">
      <w:pPr>
        <w:contextualSpacing/>
        <w:rPr>
          <w:rFonts w:ascii="Arial" w:hAnsi="Arial" w:cs="Arial"/>
          <w:kern w:val="2"/>
          <w:sz w:val="24"/>
          <w:szCs w:val="24"/>
          <w14:ligatures w14:val="standardContextual"/>
        </w:rPr>
      </w:pPr>
    </w:p>
    <w:p w14:paraId="3595E614" w14:textId="4912EF67" w:rsidR="00C3737C" w:rsidRPr="00C3737C" w:rsidRDefault="00E46286" w:rsidP="00C3737C">
      <w:pPr>
        <w:rPr>
          <w:rFonts w:ascii="Arial" w:hAnsi="Arial" w:cs="Arial"/>
          <w:kern w:val="2"/>
          <w:sz w:val="24"/>
          <w:szCs w:val="24"/>
          <w14:ligatures w14:val="standardContextual"/>
        </w:rPr>
      </w:pPr>
      <w:r>
        <w:rPr>
          <w:rFonts w:ascii="Arial" w:hAnsi="Arial" w:cs="Arial"/>
          <w:kern w:val="2"/>
          <w:sz w:val="24"/>
          <w:szCs w:val="24"/>
          <w14:ligatures w14:val="standardContextual"/>
        </w:rPr>
        <w:t xml:space="preserve">The Trust </w:t>
      </w:r>
      <w:r w:rsidR="00C3737C" w:rsidRPr="00C3737C">
        <w:rPr>
          <w:rFonts w:ascii="Arial" w:hAnsi="Arial" w:cs="Arial"/>
          <w:kern w:val="2"/>
          <w:sz w:val="24"/>
          <w:szCs w:val="24"/>
          <w14:ligatures w14:val="standardContextual"/>
        </w:rPr>
        <w:t>are interested in your ideas about how you would approach and explore each research challenge and would encourage collaborative approaches.</w:t>
      </w:r>
    </w:p>
    <w:p w14:paraId="52A85C50" w14:textId="77777777" w:rsidR="00C3737C" w:rsidRPr="00C3737C" w:rsidRDefault="00C3737C" w:rsidP="00C3737C">
      <w:pPr>
        <w:rPr>
          <w:rFonts w:ascii="Arial" w:hAnsi="Arial" w:cs="Arial"/>
          <w:kern w:val="2"/>
          <w:sz w:val="24"/>
          <w:szCs w:val="24"/>
          <w14:ligatures w14:val="standardContextual"/>
        </w:rPr>
      </w:pPr>
      <w:r w:rsidRPr="00C3737C">
        <w:rPr>
          <w:rFonts w:ascii="Arial" w:hAnsi="Arial" w:cs="Arial"/>
          <w:kern w:val="2"/>
          <w:sz w:val="24"/>
          <w:szCs w:val="24"/>
          <w14:ligatures w14:val="standardContextual"/>
        </w:rPr>
        <w:t xml:space="preserve">Successful applications will need to demonstrate how their research project will contribute to wider understanding of these complex issues and be able to show that any data gathered would be robust. </w:t>
      </w:r>
    </w:p>
    <w:p w14:paraId="1FEA5B1B" w14:textId="77777777" w:rsidR="00C3737C" w:rsidRPr="00C3737C" w:rsidRDefault="00C3737C" w:rsidP="00C3737C">
      <w:pPr>
        <w:rPr>
          <w:rFonts w:ascii="Arial" w:hAnsi="Arial" w:cs="Arial"/>
          <w:kern w:val="2"/>
          <w:sz w:val="24"/>
          <w:szCs w:val="24"/>
          <w14:ligatures w14:val="standardContextual"/>
        </w:rPr>
      </w:pPr>
    </w:p>
    <w:p w14:paraId="7CB5DFD0" w14:textId="77777777" w:rsidR="00C3737C" w:rsidRPr="00C3737C" w:rsidRDefault="00C3737C" w:rsidP="00C3737C">
      <w:pPr>
        <w:rPr>
          <w:rFonts w:ascii="Arial" w:hAnsi="Arial" w:cs="Arial"/>
          <w:b/>
          <w:bCs/>
          <w:kern w:val="2"/>
          <w:sz w:val="24"/>
          <w:szCs w:val="24"/>
          <w14:ligatures w14:val="standardContextual"/>
        </w:rPr>
      </w:pPr>
      <w:r w:rsidRPr="00C3737C">
        <w:rPr>
          <w:rFonts w:ascii="Arial" w:hAnsi="Arial" w:cs="Arial"/>
          <w:b/>
          <w:bCs/>
          <w:kern w:val="2"/>
          <w:sz w:val="24"/>
          <w:szCs w:val="24"/>
          <w14:ligatures w14:val="standardContextual"/>
        </w:rPr>
        <w:t>What’s available and who can apply?</w:t>
      </w:r>
    </w:p>
    <w:p w14:paraId="685839ED" w14:textId="77777777" w:rsidR="00C3737C" w:rsidRPr="00C3737C" w:rsidRDefault="00C3737C" w:rsidP="00C3737C">
      <w:pPr>
        <w:rPr>
          <w:rFonts w:ascii="Arial" w:hAnsi="Arial" w:cs="Arial"/>
          <w:kern w:val="2"/>
          <w:sz w:val="24"/>
          <w:szCs w:val="24"/>
          <w14:ligatures w14:val="standardContextual"/>
        </w:rPr>
      </w:pPr>
      <w:r w:rsidRPr="00C3737C">
        <w:rPr>
          <w:rFonts w:ascii="Arial" w:hAnsi="Arial" w:cs="Arial"/>
          <w:kern w:val="2"/>
          <w:sz w:val="24"/>
          <w:szCs w:val="24"/>
          <w14:ligatures w14:val="standardContextual"/>
        </w:rPr>
        <w:t xml:space="preserve">Grants of up to £60,000 are available for projects being delivered over a period of up to 18 months. UK based charities and UK based universities can apply. </w:t>
      </w:r>
    </w:p>
    <w:p w14:paraId="1BB3339C" w14:textId="77777777" w:rsidR="00C3737C" w:rsidRPr="00C3737C" w:rsidRDefault="00C3737C" w:rsidP="00C3737C">
      <w:pPr>
        <w:rPr>
          <w:rFonts w:ascii="Arial" w:hAnsi="Arial" w:cs="Arial"/>
          <w:kern w:val="2"/>
          <w:sz w:val="24"/>
          <w:szCs w:val="24"/>
          <w14:ligatures w14:val="standardContextual"/>
        </w:rPr>
      </w:pPr>
      <w:r w:rsidRPr="00C3737C">
        <w:rPr>
          <w:rFonts w:ascii="Arial" w:hAnsi="Arial" w:cs="Arial"/>
          <w:kern w:val="2"/>
          <w:sz w:val="24"/>
          <w:szCs w:val="24"/>
          <w14:ligatures w14:val="standardContextual"/>
        </w:rPr>
        <w:t>Applications must be submitted by 6 October 2023.</w:t>
      </w:r>
    </w:p>
    <w:p w14:paraId="43A223CC" w14:textId="77777777" w:rsidR="007415D5" w:rsidRDefault="007415D5" w:rsidP="007415D5">
      <w:pPr>
        <w:spacing w:line="240" w:lineRule="auto"/>
        <w:rPr>
          <w:rFonts w:ascii="Arial" w:hAnsi="Arial" w:cs="Arial"/>
          <w:b/>
          <w:bCs/>
          <w:sz w:val="24"/>
          <w:szCs w:val="24"/>
        </w:rPr>
      </w:pPr>
    </w:p>
    <w:p w14:paraId="005C7F3A" w14:textId="77777777" w:rsidR="00AE6B26" w:rsidRDefault="006408AD" w:rsidP="006408AD">
      <w:pPr>
        <w:rPr>
          <w:rFonts w:ascii="Arial" w:hAnsi="Arial" w:cs="Arial"/>
          <w:sz w:val="24"/>
          <w:szCs w:val="24"/>
        </w:rPr>
      </w:pPr>
      <w:r w:rsidRPr="00F668EB">
        <w:rPr>
          <w:rFonts w:ascii="Arial" w:hAnsi="Arial" w:cs="Arial"/>
          <w:sz w:val="24"/>
          <w:szCs w:val="24"/>
        </w:rPr>
        <w:t xml:space="preserve">Full details of this Fund are available on </w:t>
      </w:r>
      <w:r w:rsidR="00F668EB">
        <w:rPr>
          <w:rFonts w:ascii="Arial" w:hAnsi="Arial" w:cs="Arial"/>
          <w:sz w:val="24"/>
          <w:szCs w:val="24"/>
        </w:rPr>
        <w:t>the Trust’s</w:t>
      </w:r>
      <w:r w:rsidRPr="00F668EB">
        <w:rPr>
          <w:rFonts w:ascii="Arial" w:hAnsi="Arial" w:cs="Arial"/>
          <w:sz w:val="24"/>
          <w:szCs w:val="24"/>
        </w:rPr>
        <w:t xml:space="preserve"> dedicated programme page </w:t>
      </w:r>
      <w:r w:rsidR="00F668EB">
        <w:rPr>
          <w:rFonts w:ascii="Arial" w:hAnsi="Arial" w:cs="Arial"/>
          <w:sz w:val="24"/>
          <w:szCs w:val="24"/>
        </w:rPr>
        <w:t>alongside</w:t>
      </w:r>
      <w:r w:rsidRPr="00F668EB">
        <w:rPr>
          <w:rFonts w:ascii="Arial" w:hAnsi="Arial" w:cs="Arial"/>
          <w:sz w:val="24"/>
          <w:szCs w:val="24"/>
        </w:rPr>
        <w:t xml:space="preserve"> useful guidance and further information on eligibility.</w:t>
      </w:r>
    </w:p>
    <w:p w14:paraId="6C2535D9" w14:textId="77777777" w:rsidR="00787B1F" w:rsidRDefault="00787B1F" w:rsidP="006408AD">
      <w:pPr>
        <w:rPr>
          <w:rFonts w:ascii="Arial" w:hAnsi="Arial" w:cs="Arial"/>
          <w:sz w:val="24"/>
          <w:szCs w:val="24"/>
        </w:rPr>
      </w:pPr>
    </w:p>
    <w:p w14:paraId="27234AD0" w14:textId="77777777" w:rsidR="00787B1F" w:rsidRDefault="00787B1F" w:rsidP="006408AD">
      <w:pPr>
        <w:rPr>
          <w:rFonts w:ascii="Arial" w:hAnsi="Arial" w:cs="Arial"/>
          <w:sz w:val="24"/>
          <w:szCs w:val="24"/>
        </w:rPr>
      </w:pPr>
    </w:p>
    <w:p w14:paraId="462C0CCC" w14:textId="56AE8621" w:rsidR="005F4DA3" w:rsidRPr="00F668EB" w:rsidRDefault="002B2C85" w:rsidP="006408AD">
      <w:pPr>
        <w:rPr>
          <w:rFonts w:ascii="Arial" w:hAnsi="Arial" w:cs="Arial"/>
          <w:sz w:val="24"/>
          <w:szCs w:val="24"/>
        </w:rPr>
      </w:pPr>
      <w:r>
        <w:rPr>
          <w:rFonts w:ascii="Arial" w:hAnsi="Arial" w:cs="Arial"/>
          <w:sz w:val="24"/>
          <w:szCs w:val="24"/>
        </w:rPr>
        <w:br/>
      </w:r>
    </w:p>
    <w:p w14:paraId="7CD0CACF" w14:textId="7B0A1EC0" w:rsidR="00FF32E1" w:rsidRPr="00FF32E1" w:rsidRDefault="00FF32E1" w:rsidP="00B112D6">
      <w:pPr>
        <w:rPr>
          <w:rFonts w:ascii="Arial" w:hAnsi="Arial" w:cs="Arial"/>
          <w:b/>
          <w:bCs/>
          <w:sz w:val="24"/>
          <w:szCs w:val="24"/>
        </w:rPr>
      </w:pPr>
      <w:r w:rsidRPr="00FF32E1">
        <w:rPr>
          <w:rFonts w:ascii="Arial" w:hAnsi="Arial" w:cs="Arial"/>
          <w:b/>
          <w:bCs/>
          <w:sz w:val="24"/>
          <w:szCs w:val="24"/>
        </w:rPr>
        <w:t>Keep up to date with funding opportunities</w:t>
      </w:r>
    </w:p>
    <w:p w14:paraId="71016933" w14:textId="4D86C062" w:rsidR="00FF32E1" w:rsidRPr="00FF32E1" w:rsidRDefault="00FF32E1" w:rsidP="00FF32E1">
      <w:pPr>
        <w:rPr>
          <w:rFonts w:ascii="Arial" w:hAnsi="Arial" w:cs="Arial"/>
          <w:sz w:val="24"/>
          <w:szCs w:val="24"/>
        </w:rPr>
      </w:pPr>
      <w:r w:rsidRPr="00FF32E1">
        <w:rPr>
          <w:rFonts w:ascii="Arial" w:hAnsi="Arial" w:cs="Arial"/>
          <w:sz w:val="24"/>
          <w:szCs w:val="24"/>
        </w:rPr>
        <w:t xml:space="preserve">For the latest updates and announcements on Covenant Fund programmes, and any other funding opportunities </w:t>
      </w:r>
      <w:r w:rsidR="000A1EB4" w:rsidRPr="000A1EB4">
        <w:rPr>
          <w:rFonts w:ascii="Arial" w:hAnsi="Arial" w:cs="Arial"/>
          <w:sz w:val="24"/>
          <w:szCs w:val="24"/>
        </w:rPr>
        <w:t>the Trust has</w:t>
      </w:r>
      <w:r w:rsidRPr="00FF32E1">
        <w:rPr>
          <w:rFonts w:ascii="Arial" w:hAnsi="Arial" w:cs="Arial"/>
          <w:sz w:val="24"/>
          <w:szCs w:val="24"/>
        </w:rPr>
        <w:t xml:space="preserve"> available throughout the year, sign up to </w:t>
      </w:r>
      <w:r w:rsidR="000A1EB4" w:rsidRPr="000A1EB4">
        <w:rPr>
          <w:rFonts w:ascii="Arial" w:hAnsi="Arial" w:cs="Arial"/>
          <w:sz w:val="24"/>
          <w:szCs w:val="24"/>
        </w:rPr>
        <w:t>their</w:t>
      </w:r>
      <w:r w:rsidRPr="00FF32E1">
        <w:rPr>
          <w:rFonts w:ascii="Arial" w:hAnsi="Arial" w:cs="Arial"/>
          <w:sz w:val="24"/>
          <w:szCs w:val="24"/>
        </w:rPr>
        <w:t xml:space="preserve"> e-newsletter </w:t>
      </w:r>
      <w:r w:rsidR="000A1EB4" w:rsidRPr="000A1EB4">
        <w:rPr>
          <w:rFonts w:ascii="Arial" w:hAnsi="Arial" w:cs="Arial"/>
          <w:sz w:val="24"/>
          <w:szCs w:val="24"/>
        </w:rPr>
        <w:t xml:space="preserve">via their website </w:t>
      </w:r>
      <w:bookmarkStart w:id="0" w:name="_Hlk134536341"/>
      <w:r>
        <w:fldChar w:fldCharType="begin"/>
      </w:r>
      <w:r>
        <w:instrText>HYPERLINK "http://www.covenantfund.org.uk"</w:instrText>
      </w:r>
      <w:r>
        <w:fldChar w:fldCharType="separate"/>
      </w:r>
      <w:r w:rsidR="000A1EB4" w:rsidRPr="000A1EB4">
        <w:rPr>
          <w:rStyle w:val="Hyperlink"/>
          <w:rFonts w:ascii="Arial" w:hAnsi="Arial" w:cs="Arial"/>
          <w:sz w:val="24"/>
          <w:szCs w:val="24"/>
        </w:rPr>
        <w:t>www.covenantfund.org.uk</w:t>
      </w:r>
      <w:r>
        <w:rPr>
          <w:rStyle w:val="Hyperlink"/>
          <w:rFonts w:ascii="Arial" w:hAnsi="Arial" w:cs="Arial"/>
          <w:sz w:val="24"/>
          <w:szCs w:val="24"/>
        </w:rPr>
        <w:fldChar w:fldCharType="end"/>
      </w:r>
      <w:r w:rsidR="000A1EB4" w:rsidRPr="000A1EB4">
        <w:rPr>
          <w:rFonts w:ascii="Arial" w:hAnsi="Arial" w:cs="Arial"/>
          <w:sz w:val="24"/>
          <w:szCs w:val="24"/>
        </w:rPr>
        <w:t xml:space="preserve"> </w:t>
      </w:r>
      <w:bookmarkEnd w:id="0"/>
    </w:p>
    <w:p w14:paraId="06FAD7FE" w14:textId="77777777" w:rsidR="00FF32E1" w:rsidRDefault="00FF32E1" w:rsidP="00EF0304">
      <w:pPr>
        <w:shd w:val="clear" w:color="auto" w:fill="FFFFFF"/>
        <w:spacing w:before="113" w:after="113" w:line="240" w:lineRule="auto"/>
        <w:outlineLvl w:val="3"/>
        <w:rPr>
          <w:rFonts w:ascii="Arial" w:eastAsia="Times New Roman" w:hAnsi="Arial" w:cs="Arial"/>
          <w:b/>
          <w:bCs/>
          <w:sz w:val="24"/>
          <w:szCs w:val="24"/>
          <w:lang w:eastAsia="en-GB"/>
        </w:rPr>
      </w:pPr>
    </w:p>
    <w:p w14:paraId="03D252A5" w14:textId="5658121C" w:rsidR="007F233A" w:rsidRPr="00AE1CA5" w:rsidRDefault="007F233A" w:rsidP="00AE1CA5">
      <w:pPr>
        <w:jc w:val="center"/>
        <w:rPr>
          <w:rFonts w:ascii="Arial" w:hAnsi="Arial" w:cs="Arial"/>
          <w:b/>
          <w:bCs/>
          <w:sz w:val="24"/>
          <w:szCs w:val="24"/>
          <w:u w:val="single"/>
        </w:rPr>
      </w:pPr>
      <w:r w:rsidRPr="00AE1CA5">
        <w:rPr>
          <w:rFonts w:ascii="Arial" w:hAnsi="Arial" w:cs="Arial"/>
          <w:b/>
          <w:bCs/>
          <w:sz w:val="24"/>
          <w:szCs w:val="24"/>
          <w:u w:val="single"/>
        </w:rPr>
        <w:t>ENDS</w:t>
      </w:r>
    </w:p>
    <w:p w14:paraId="11FF487C" w14:textId="77777777" w:rsidR="00D821E8" w:rsidRPr="00AE1CA5" w:rsidRDefault="00D821E8" w:rsidP="00EC3F3D">
      <w:pPr>
        <w:rPr>
          <w:rFonts w:ascii="Arial" w:hAnsi="Arial" w:cs="Arial"/>
          <w:b/>
          <w:bCs/>
          <w:sz w:val="24"/>
          <w:szCs w:val="24"/>
          <w:u w:val="single"/>
        </w:rPr>
      </w:pPr>
      <w:r w:rsidRPr="00AE1CA5">
        <w:rPr>
          <w:rFonts w:ascii="Arial" w:hAnsi="Arial" w:cs="Arial"/>
          <w:b/>
          <w:bCs/>
          <w:sz w:val="24"/>
          <w:szCs w:val="24"/>
          <w:u w:val="single"/>
        </w:rPr>
        <w:t>Notes for Editors</w:t>
      </w:r>
    </w:p>
    <w:p w14:paraId="55D31BBD" w14:textId="52C4874F" w:rsidR="0069753D" w:rsidRPr="00AD0E25" w:rsidRDefault="0069753D" w:rsidP="0069753D">
      <w:pPr>
        <w:pStyle w:val="NormalWeb"/>
        <w:shd w:val="clear" w:color="auto" w:fill="FFFFFF"/>
        <w:spacing w:before="450" w:beforeAutospacing="0" w:after="450" w:afterAutospacing="0"/>
        <w:rPr>
          <w:rFonts w:ascii="Arial" w:hAnsi="Arial" w:cs="Arial"/>
          <w:color w:val="4D4D4D"/>
        </w:rPr>
      </w:pPr>
      <w:r w:rsidRPr="00AD0E25">
        <w:rPr>
          <w:rFonts w:ascii="Arial" w:hAnsi="Arial" w:cs="Arial"/>
        </w:rPr>
        <w:t>The Armed Forces Covenant Fund Trust is a charity and a</w:t>
      </w:r>
      <w:r w:rsidR="00AD0E25">
        <w:rPr>
          <w:rFonts w:ascii="Arial" w:hAnsi="Arial" w:cs="Arial"/>
        </w:rPr>
        <w:t>n</w:t>
      </w:r>
      <w:r w:rsidRPr="00AD0E25">
        <w:rPr>
          <w:rFonts w:ascii="Arial" w:hAnsi="Arial" w:cs="Arial"/>
        </w:rPr>
        <w:t xml:space="preserve"> MOD sponsored NDPB</w:t>
      </w:r>
      <w:r w:rsidRPr="00AD0E25">
        <w:rPr>
          <w:rFonts w:ascii="Arial" w:hAnsi="Arial" w:cs="Arial"/>
          <w:color w:val="000000"/>
        </w:rPr>
        <w:t xml:space="preserve"> that manages the grant programmes funded by the Covenant Fund. They also run wider funding programmes that support the Armed Forces community. </w:t>
      </w:r>
    </w:p>
    <w:p w14:paraId="1EDC00E5" w14:textId="40A4E511" w:rsidR="0069753D" w:rsidRPr="00AD0E25" w:rsidRDefault="0069753D" w:rsidP="0069753D">
      <w:pPr>
        <w:spacing w:after="0" w:line="240" w:lineRule="auto"/>
        <w:contextualSpacing/>
        <w:rPr>
          <w:rFonts w:ascii="Arial" w:hAnsi="Arial" w:cs="Arial"/>
          <w:sz w:val="24"/>
          <w:szCs w:val="24"/>
        </w:rPr>
      </w:pPr>
      <w:r w:rsidRPr="00AD0E25">
        <w:rPr>
          <w:rFonts w:ascii="Arial" w:hAnsi="Arial" w:cs="Arial"/>
          <w:sz w:val="24"/>
          <w:szCs w:val="24"/>
        </w:rPr>
        <w:t xml:space="preserve">The Trust makes grants that have an impact on the lives of Armed Forces communities, including serving personnel, Armed Forces families, </w:t>
      </w:r>
      <w:r w:rsidR="006C1A27">
        <w:rPr>
          <w:rFonts w:ascii="Arial" w:hAnsi="Arial" w:cs="Arial"/>
          <w:sz w:val="24"/>
          <w:szCs w:val="24"/>
        </w:rPr>
        <w:t xml:space="preserve">the bereaved, </w:t>
      </w:r>
      <w:r w:rsidRPr="00AD0E25">
        <w:rPr>
          <w:rFonts w:ascii="Arial" w:hAnsi="Arial" w:cs="Arial"/>
          <w:sz w:val="24"/>
          <w:szCs w:val="24"/>
        </w:rPr>
        <w:t xml:space="preserve">veterans, and their families. </w:t>
      </w:r>
    </w:p>
    <w:p w14:paraId="791B25DB" w14:textId="77777777" w:rsidR="0069753D" w:rsidRPr="00AD0E25" w:rsidRDefault="0069753D" w:rsidP="0069753D">
      <w:pPr>
        <w:spacing w:after="0" w:line="240" w:lineRule="auto"/>
        <w:rPr>
          <w:rFonts w:ascii="Arial" w:eastAsia="Times New Roman" w:hAnsi="Arial" w:cs="Arial"/>
          <w:color w:val="000000"/>
          <w:sz w:val="24"/>
          <w:szCs w:val="24"/>
          <w:lang w:eastAsia="en-GB"/>
        </w:rPr>
      </w:pPr>
    </w:p>
    <w:p w14:paraId="21884C81" w14:textId="77777777" w:rsidR="0069753D" w:rsidRPr="00AD0E25" w:rsidRDefault="0069753D" w:rsidP="0069753D">
      <w:pPr>
        <w:spacing w:after="0" w:line="240" w:lineRule="auto"/>
        <w:rPr>
          <w:rFonts w:ascii="Arial" w:eastAsia="Times New Roman" w:hAnsi="Arial" w:cs="Arial"/>
          <w:color w:val="000000"/>
          <w:sz w:val="24"/>
          <w:szCs w:val="24"/>
          <w:lang w:eastAsia="en-GB"/>
        </w:rPr>
      </w:pPr>
      <w:r w:rsidRPr="00AD0E25">
        <w:rPr>
          <w:rFonts w:ascii="Arial" w:eastAsia="Times New Roman" w:hAnsi="Arial" w:cs="Arial"/>
          <w:color w:val="000000"/>
          <w:sz w:val="24"/>
          <w:szCs w:val="24"/>
          <w:lang w:eastAsia="en-GB"/>
        </w:rPr>
        <w:t>The Armed Forces Covenant is a promise by the nation ensuring that those who serve or who have served in the Armed Forces, and their families, are treated fairly.</w:t>
      </w:r>
    </w:p>
    <w:p w14:paraId="04EBB3C7" w14:textId="77777777" w:rsidR="0069753D" w:rsidRPr="00AD0E25" w:rsidRDefault="0069753D" w:rsidP="0069753D">
      <w:pPr>
        <w:spacing w:before="280" w:after="280" w:line="240" w:lineRule="auto"/>
        <w:rPr>
          <w:rFonts w:ascii="Arial" w:eastAsia="Times New Roman" w:hAnsi="Arial" w:cs="Arial"/>
          <w:sz w:val="24"/>
          <w:szCs w:val="24"/>
          <w:lang w:eastAsia="en-GB"/>
        </w:rPr>
      </w:pPr>
      <w:r w:rsidRPr="00AD0E25">
        <w:rPr>
          <w:rFonts w:ascii="Arial" w:eastAsia="Times New Roman" w:hAnsi="Arial" w:cs="Arial"/>
          <w:color w:val="000000"/>
          <w:sz w:val="24"/>
          <w:szCs w:val="24"/>
          <w:lang w:eastAsia="en-GB"/>
        </w:rPr>
        <w:t>All the grants that we award support the values of the Covenant.</w:t>
      </w:r>
    </w:p>
    <w:p w14:paraId="615C94A2" w14:textId="17518712" w:rsidR="0069753D" w:rsidRDefault="0069753D" w:rsidP="0069753D">
      <w:pPr>
        <w:spacing w:after="0" w:line="240" w:lineRule="auto"/>
        <w:rPr>
          <w:rFonts w:ascii="Arial" w:eastAsia="Times New Roman" w:hAnsi="Arial" w:cs="Arial"/>
          <w:color w:val="0563C1"/>
          <w:sz w:val="24"/>
          <w:szCs w:val="24"/>
          <w:u w:val="single"/>
          <w:lang w:eastAsia="en-GB"/>
        </w:rPr>
      </w:pPr>
      <w:r w:rsidRPr="00AD0E25">
        <w:rPr>
          <w:rFonts w:ascii="Arial" w:eastAsia="Times New Roman" w:hAnsi="Arial" w:cs="Arial"/>
          <w:color w:val="000000"/>
          <w:sz w:val="24"/>
          <w:szCs w:val="24"/>
          <w:lang w:eastAsia="en-GB"/>
        </w:rPr>
        <w:t xml:space="preserve">For more information on the Armed Forces Covenant, visit the Covenant website </w:t>
      </w:r>
      <w:hyperlink r:id="rId10" w:history="1">
        <w:r w:rsidRPr="00AD0E25">
          <w:rPr>
            <w:rFonts w:ascii="Arial" w:eastAsia="Times New Roman" w:hAnsi="Arial" w:cs="Arial"/>
            <w:color w:val="0563C1"/>
            <w:sz w:val="24"/>
            <w:szCs w:val="24"/>
            <w:u w:val="single"/>
            <w:lang w:eastAsia="en-GB"/>
          </w:rPr>
          <w:t>www.armedforcescovenant.gov.uk</w:t>
        </w:r>
      </w:hyperlink>
    </w:p>
    <w:p w14:paraId="2DB78D30" w14:textId="77777777" w:rsidR="00CD3867" w:rsidRPr="00AD0E25" w:rsidRDefault="00CD3867" w:rsidP="0069753D">
      <w:pPr>
        <w:spacing w:after="0" w:line="240" w:lineRule="auto"/>
        <w:rPr>
          <w:rFonts w:ascii="Arial" w:eastAsia="Times New Roman" w:hAnsi="Arial" w:cs="Arial"/>
          <w:color w:val="0563C1"/>
          <w:sz w:val="24"/>
          <w:szCs w:val="24"/>
          <w:u w:val="single"/>
          <w:lang w:eastAsia="en-GB"/>
        </w:rPr>
      </w:pPr>
    </w:p>
    <w:p w14:paraId="37BF05A9" w14:textId="77777777" w:rsidR="0069753D" w:rsidRPr="00AD0E25" w:rsidRDefault="0069753D" w:rsidP="0069753D">
      <w:pPr>
        <w:spacing w:after="0" w:line="240" w:lineRule="auto"/>
        <w:rPr>
          <w:rFonts w:ascii="Arial" w:eastAsia="Times New Roman" w:hAnsi="Arial" w:cs="Arial"/>
          <w:sz w:val="28"/>
          <w:szCs w:val="28"/>
          <w:lang w:eastAsia="en-GB"/>
        </w:rPr>
      </w:pPr>
      <w:r w:rsidRPr="00AD0E25">
        <w:rPr>
          <w:rFonts w:ascii="Arial" w:eastAsia="Times New Roman" w:hAnsi="Arial" w:cs="Arial"/>
          <w:b/>
          <w:bCs/>
          <w:color w:val="000000"/>
          <w:sz w:val="24"/>
          <w:szCs w:val="24"/>
          <w:lang w:eastAsia="en-GB"/>
        </w:rPr>
        <w:t>Media contact: </w:t>
      </w:r>
      <w:r w:rsidRPr="00AD0E25">
        <w:rPr>
          <w:rFonts w:ascii="Arial" w:eastAsia="Times New Roman" w:hAnsi="Arial" w:cs="Arial"/>
          <w:color w:val="000000"/>
          <w:sz w:val="24"/>
          <w:szCs w:val="24"/>
          <w:lang w:eastAsia="en-GB"/>
        </w:rPr>
        <w:t>Sonia Howe, Director of Policy </w:t>
      </w:r>
      <w:hyperlink r:id="rId11" w:history="1">
        <w:r w:rsidRPr="00AD0E25">
          <w:rPr>
            <w:rFonts w:ascii="Arial" w:eastAsia="Times New Roman" w:hAnsi="Arial" w:cs="Arial"/>
            <w:color w:val="0563C1"/>
            <w:sz w:val="24"/>
            <w:szCs w:val="24"/>
            <w:u w:val="single"/>
            <w:lang w:eastAsia="en-GB"/>
          </w:rPr>
          <w:t>Sonia.howe@covenantfund.org.uk</w:t>
        </w:r>
      </w:hyperlink>
      <w:r w:rsidRPr="00AD0E25">
        <w:rPr>
          <w:rFonts w:ascii="Arial" w:eastAsia="Times New Roman" w:hAnsi="Arial" w:cs="Arial"/>
          <w:b/>
          <w:bCs/>
          <w:color w:val="000000"/>
          <w:sz w:val="24"/>
          <w:szCs w:val="24"/>
          <w:lang w:eastAsia="en-GB"/>
        </w:rPr>
        <w:t> </w:t>
      </w:r>
      <w:r w:rsidRPr="00AD0E25">
        <w:rPr>
          <w:rFonts w:ascii="Arial" w:eastAsia="Times New Roman" w:hAnsi="Arial" w:cs="Arial"/>
          <w:color w:val="000000"/>
          <w:sz w:val="24"/>
          <w:szCs w:val="24"/>
          <w:lang w:eastAsia="en-GB"/>
        </w:rPr>
        <w:t> </w:t>
      </w:r>
    </w:p>
    <w:p w14:paraId="27B8E651" w14:textId="7A1A1636" w:rsidR="007F233A" w:rsidRPr="00AD0E25" w:rsidRDefault="007F233A" w:rsidP="00EC3F3D">
      <w:pPr>
        <w:rPr>
          <w:rFonts w:ascii="Arial" w:hAnsi="Arial" w:cs="Arial"/>
          <w:sz w:val="28"/>
          <w:szCs w:val="28"/>
        </w:rPr>
      </w:pPr>
      <w:r w:rsidRPr="00AD0E25">
        <w:rPr>
          <w:rFonts w:ascii="Arial" w:hAnsi="Arial" w:cs="Arial"/>
          <w:sz w:val="28"/>
          <w:szCs w:val="28"/>
        </w:rPr>
        <w:t xml:space="preserve"> </w:t>
      </w:r>
    </w:p>
    <w:sectPr w:rsidR="007F233A" w:rsidRPr="00AD0E25" w:rsidSect="007F233A">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84D46F" w14:textId="77777777" w:rsidR="00C21B26" w:rsidRDefault="00C21B26" w:rsidP="00214B8C">
      <w:pPr>
        <w:spacing w:after="0" w:line="240" w:lineRule="auto"/>
      </w:pPr>
      <w:r>
        <w:separator/>
      </w:r>
    </w:p>
  </w:endnote>
  <w:endnote w:type="continuationSeparator" w:id="0">
    <w:p w14:paraId="5E5861E6" w14:textId="77777777" w:rsidR="00C21B26" w:rsidRDefault="00C21B26" w:rsidP="00214B8C">
      <w:pPr>
        <w:spacing w:after="0" w:line="240" w:lineRule="auto"/>
      </w:pPr>
      <w:r>
        <w:continuationSeparator/>
      </w:r>
    </w:p>
  </w:endnote>
  <w:endnote w:type="continuationNotice" w:id="1">
    <w:p w14:paraId="1C1F645B" w14:textId="77777777" w:rsidR="007313F2" w:rsidRDefault="007313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95A277" w14:textId="77777777" w:rsidR="00C21B26" w:rsidRDefault="00C21B26" w:rsidP="00214B8C">
      <w:pPr>
        <w:spacing w:after="0" w:line="240" w:lineRule="auto"/>
      </w:pPr>
      <w:r>
        <w:separator/>
      </w:r>
    </w:p>
  </w:footnote>
  <w:footnote w:type="continuationSeparator" w:id="0">
    <w:p w14:paraId="0C5CCAB6" w14:textId="77777777" w:rsidR="00C21B26" w:rsidRDefault="00C21B26" w:rsidP="00214B8C">
      <w:pPr>
        <w:spacing w:after="0" w:line="240" w:lineRule="auto"/>
      </w:pPr>
      <w:r>
        <w:continuationSeparator/>
      </w:r>
    </w:p>
  </w:footnote>
  <w:footnote w:type="continuationNotice" w:id="1">
    <w:p w14:paraId="0BF55969" w14:textId="77777777" w:rsidR="007313F2" w:rsidRDefault="007313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850A06" w14:textId="31B12801" w:rsidR="00214B8C" w:rsidRDefault="00214B8C">
    <w:pPr>
      <w:pStyle w:val="Header"/>
    </w:pPr>
    <w:r>
      <w:rPr>
        <w:noProof/>
      </w:rPr>
      <w:drawing>
        <wp:anchor distT="0" distB="0" distL="114300" distR="114300" simplePos="0" relativeHeight="251658240" behindDoc="0" locked="0" layoutInCell="1" allowOverlap="1" wp14:anchorId="22D9A0E9" wp14:editId="1A722587">
          <wp:simplePos x="0" y="0"/>
          <wp:positionH relativeFrom="margin">
            <wp:posOffset>-95250</wp:posOffset>
          </wp:positionH>
          <wp:positionV relativeFrom="paragraph">
            <wp:posOffset>-125730</wp:posOffset>
          </wp:positionV>
          <wp:extent cx="3094442" cy="619125"/>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FCFT Primary Logo.png"/>
                  <pic:cNvPicPr/>
                </pic:nvPicPr>
                <pic:blipFill>
                  <a:blip r:embed="rId1">
                    <a:extLst>
                      <a:ext uri="{28A0092B-C50C-407E-A947-70E740481C1C}">
                        <a14:useLocalDpi xmlns:a14="http://schemas.microsoft.com/office/drawing/2010/main" val="0"/>
                      </a:ext>
                    </a:extLst>
                  </a:blip>
                  <a:stretch>
                    <a:fillRect/>
                  </a:stretch>
                </pic:blipFill>
                <pic:spPr>
                  <a:xfrm>
                    <a:off x="0" y="0"/>
                    <a:ext cx="3094442" cy="619125"/>
                  </a:xfrm>
                  <a:prstGeom prst="rect">
                    <a:avLst/>
                  </a:prstGeom>
                </pic:spPr>
              </pic:pic>
            </a:graphicData>
          </a:graphic>
          <wp14:sizeRelH relativeFrom="margin">
            <wp14:pctWidth>0</wp14:pctWidth>
          </wp14:sizeRelH>
          <wp14:sizeRelV relativeFrom="margin">
            <wp14:pctHeight>0</wp14:pctHeight>
          </wp14:sizeRelV>
        </wp:anchor>
      </w:drawing>
    </w:r>
  </w:p>
  <w:p w14:paraId="745885CD" w14:textId="031208B4" w:rsidR="009A3329" w:rsidRDefault="009A3329">
    <w:pPr>
      <w:pStyle w:val="Header"/>
    </w:pPr>
  </w:p>
  <w:p w14:paraId="65E4A559" w14:textId="0FA83DE0" w:rsidR="009A3329" w:rsidRDefault="009A3329">
    <w:pPr>
      <w:pStyle w:val="Header"/>
    </w:pPr>
  </w:p>
  <w:p w14:paraId="445A6C21" w14:textId="77777777" w:rsidR="009A3329" w:rsidRDefault="009A33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4F111C"/>
    <w:multiLevelType w:val="hybridMultilevel"/>
    <w:tmpl w:val="399A4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4E1A06"/>
    <w:multiLevelType w:val="hybridMultilevel"/>
    <w:tmpl w:val="5D70F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9412B93"/>
    <w:multiLevelType w:val="hybridMultilevel"/>
    <w:tmpl w:val="9FEE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103493"/>
    <w:multiLevelType w:val="hybridMultilevel"/>
    <w:tmpl w:val="44E80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B65320"/>
    <w:multiLevelType w:val="multilevel"/>
    <w:tmpl w:val="961A0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27330B"/>
    <w:multiLevelType w:val="hybridMultilevel"/>
    <w:tmpl w:val="BFB2A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2041572">
    <w:abstractNumId w:val="0"/>
  </w:num>
  <w:num w:numId="2" w16cid:durableId="1188064378">
    <w:abstractNumId w:val="3"/>
  </w:num>
  <w:num w:numId="3" w16cid:durableId="29065135">
    <w:abstractNumId w:val="4"/>
  </w:num>
  <w:num w:numId="4" w16cid:durableId="997615080">
    <w:abstractNumId w:val="5"/>
  </w:num>
  <w:num w:numId="5" w16cid:durableId="126358658">
    <w:abstractNumId w:val="1"/>
  </w:num>
  <w:num w:numId="6" w16cid:durableId="13009553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1E8"/>
    <w:rsid w:val="00003595"/>
    <w:rsid w:val="00012D9E"/>
    <w:rsid w:val="00017D93"/>
    <w:rsid w:val="00021DB1"/>
    <w:rsid w:val="00024B5A"/>
    <w:rsid w:val="00036B30"/>
    <w:rsid w:val="00043573"/>
    <w:rsid w:val="000558EC"/>
    <w:rsid w:val="0006649C"/>
    <w:rsid w:val="00073D7F"/>
    <w:rsid w:val="00080B4D"/>
    <w:rsid w:val="00084B67"/>
    <w:rsid w:val="000A1EB4"/>
    <w:rsid w:val="000C17E3"/>
    <w:rsid w:val="000C66B6"/>
    <w:rsid w:val="000F4254"/>
    <w:rsid w:val="00102B53"/>
    <w:rsid w:val="00106840"/>
    <w:rsid w:val="00122037"/>
    <w:rsid w:val="00151720"/>
    <w:rsid w:val="001B3014"/>
    <w:rsid w:val="001C5AD7"/>
    <w:rsid w:val="001D7AB5"/>
    <w:rsid w:val="001F09CF"/>
    <w:rsid w:val="001F1395"/>
    <w:rsid w:val="00214B8C"/>
    <w:rsid w:val="002216C8"/>
    <w:rsid w:val="00223651"/>
    <w:rsid w:val="00233E11"/>
    <w:rsid w:val="002465E8"/>
    <w:rsid w:val="00264D3F"/>
    <w:rsid w:val="0028081D"/>
    <w:rsid w:val="00285DC7"/>
    <w:rsid w:val="00286E38"/>
    <w:rsid w:val="002923E4"/>
    <w:rsid w:val="00297315"/>
    <w:rsid w:val="0029789C"/>
    <w:rsid w:val="002B2C85"/>
    <w:rsid w:val="002D6C4B"/>
    <w:rsid w:val="002E732A"/>
    <w:rsid w:val="0032080F"/>
    <w:rsid w:val="00326C38"/>
    <w:rsid w:val="00335B51"/>
    <w:rsid w:val="00355F01"/>
    <w:rsid w:val="003844DA"/>
    <w:rsid w:val="003867E1"/>
    <w:rsid w:val="003A31B4"/>
    <w:rsid w:val="003B6A79"/>
    <w:rsid w:val="003C01AF"/>
    <w:rsid w:val="003D2E68"/>
    <w:rsid w:val="003D7C4C"/>
    <w:rsid w:val="003E45D0"/>
    <w:rsid w:val="003F7586"/>
    <w:rsid w:val="00403BB7"/>
    <w:rsid w:val="00426E7C"/>
    <w:rsid w:val="0043047B"/>
    <w:rsid w:val="00451C70"/>
    <w:rsid w:val="004564F9"/>
    <w:rsid w:val="00461B25"/>
    <w:rsid w:val="00473F72"/>
    <w:rsid w:val="0047745B"/>
    <w:rsid w:val="00481F8D"/>
    <w:rsid w:val="00485B27"/>
    <w:rsid w:val="004900C8"/>
    <w:rsid w:val="00496BE1"/>
    <w:rsid w:val="004A047A"/>
    <w:rsid w:val="004C09B7"/>
    <w:rsid w:val="004C3FA5"/>
    <w:rsid w:val="004D3DEF"/>
    <w:rsid w:val="004D4B53"/>
    <w:rsid w:val="004D70DA"/>
    <w:rsid w:val="004D78F7"/>
    <w:rsid w:val="004E721A"/>
    <w:rsid w:val="00502FE9"/>
    <w:rsid w:val="00507993"/>
    <w:rsid w:val="00513A32"/>
    <w:rsid w:val="005149AF"/>
    <w:rsid w:val="00527395"/>
    <w:rsid w:val="0056124A"/>
    <w:rsid w:val="00582C40"/>
    <w:rsid w:val="005949A0"/>
    <w:rsid w:val="005A14D0"/>
    <w:rsid w:val="005A575F"/>
    <w:rsid w:val="005B14E3"/>
    <w:rsid w:val="005C3258"/>
    <w:rsid w:val="005C42A2"/>
    <w:rsid w:val="005C6A0B"/>
    <w:rsid w:val="005F4DA3"/>
    <w:rsid w:val="00607393"/>
    <w:rsid w:val="00621022"/>
    <w:rsid w:val="0062131A"/>
    <w:rsid w:val="0063562C"/>
    <w:rsid w:val="006408AD"/>
    <w:rsid w:val="006456BF"/>
    <w:rsid w:val="00646407"/>
    <w:rsid w:val="00653A8A"/>
    <w:rsid w:val="0065581C"/>
    <w:rsid w:val="0068559B"/>
    <w:rsid w:val="0069753D"/>
    <w:rsid w:val="006C1A27"/>
    <w:rsid w:val="006C1F3E"/>
    <w:rsid w:val="006D02D9"/>
    <w:rsid w:val="006E7DF7"/>
    <w:rsid w:val="006F1AA5"/>
    <w:rsid w:val="006F5A18"/>
    <w:rsid w:val="006F7872"/>
    <w:rsid w:val="00700927"/>
    <w:rsid w:val="00704B4C"/>
    <w:rsid w:val="007107CC"/>
    <w:rsid w:val="0072157A"/>
    <w:rsid w:val="00727580"/>
    <w:rsid w:val="007313F2"/>
    <w:rsid w:val="00733134"/>
    <w:rsid w:val="007415D5"/>
    <w:rsid w:val="00741E0E"/>
    <w:rsid w:val="00761596"/>
    <w:rsid w:val="00782911"/>
    <w:rsid w:val="00787B1F"/>
    <w:rsid w:val="007921C0"/>
    <w:rsid w:val="0079404B"/>
    <w:rsid w:val="00794764"/>
    <w:rsid w:val="00796BDE"/>
    <w:rsid w:val="007A1B5F"/>
    <w:rsid w:val="007A3740"/>
    <w:rsid w:val="007B1431"/>
    <w:rsid w:val="007B2758"/>
    <w:rsid w:val="007B6482"/>
    <w:rsid w:val="007C4DC0"/>
    <w:rsid w:val="007C5899"/>
    <w:rsid w:val="007D6A7C"/>
    <w:rsid w:val="007E6192"/>
    <w:rsid w:val="007F0942"/>
    <w:rsid w:val="007F233A"/>
    <w:rsid w:val="007F6463"/>
    <w:rsid w:val="00810C37"/>
    <w:rsid w:val="00810E2C"/>
    <w:rsid w:val="00820216"/>
    <w:rsid w:val="008260E2"/>
    <w:rsid w:val="00826BB5"/>
    <w:rsid w:val="008346C4"/>
    <w:rsid w:val="00845807"/>
    <w:rsid w:val="008543CF"/>
    <w:rsid w:val="00863330"/>
    <w:rsid w:val="00864EA3"/>
    <w:rsid w:val="008701E7"/>
    <w:rsid w:val="00874649"/>
    <w:rsid w:val="00893B1B"/>
    <w:rsid w:val="00895CBD"/>
    <w:rsid w:val="008A0CD0"/>
    <w:rsid w:val="008C3418"/>
    <w:rsid w:val="008D69D4"/>
    <w:rsid w:val="008E3D19"/>
    <w:rsid w:val="00906BE6"/>
    <w:rsid w:val="00916450"/>
    <w:rsid w:val="00922293"/>
    <w:rsid w:val="0093201B"/>
    <w:rsid w:val="00940E93"/>
    <w:rsid w:val="009415A1"/>
    <w:rsid w:val="00943C75"/>
    <w:rsid w:val="00944835"/>
    <w:rsid w:val="00952E20"/>
    <w:rsid w:val="009A0BA3"/>
    <w:rsid w:val="009A3329"/>
    <w:rsid w:val="009E0686"/>
    <w:rsid w:val="009E33E6"/>
    <w:rsid w:val="009E6085"/>
    <w:rsid w:val="00A112B9"/>
    <w:rsid w:val="00A116D5"/>
    <w:rsid w:val="00A21AD0"/>
    <w:rsid w:val="00A21E47"/>
    <w:rsid w:val="00A2737B"/>
    <w:rsid w:val="00A46B67"/>
    <w:rsid w:val="00A500ED"/>
    <w:rsid w:val="00A6487B"/>
    <w:rsid w:val="00A72272"/>
    <w:rsid w:val="00A7339F"/>
    <w:rsid w:val="00A95092"/>
    <w:rsid w:val="00A96530"/>
    <w:rsid w:val="00A96730"/>
    <w:rsid w:val="00AA49E2"/>
    <w:rsid w:val="00AB0507"/>
    <w:rsid w:val="00AB15C0"/>
    <w:rsid w:val="00AB1F9D"/>
    <w:rsid w:val="00AB589B"/>
    <w:rsid w:val="00AC20DF"/>
    <w:rsid w:val="00AD0E25"/>
    <w:rsid w:val="00AE185C"/>
    <w:rsid w:val="00AE1CA5"/>
    <w:rsid w:val="00AE6B26"/>
    <w:rsid w:val="00AE7F12"/>
    <w:rsid w:val="00AF037B"/>
    <w:rsid w:val="00AF30C3"/>
    <w:rsid w:val="00B07741"/>
    <w:rsid w:val="00B078FE"/>
    <w:rsid w:val="00B10C9B"/>
    <w:rsid w:val="00B111BC"/>
    <w:rsid w:val="00B112D6"/>
    <w:rsid w:val="00B126E4"/>
    <w:rsid w:val="00B14D6E"/>
    <w:rsid w:val="00B170B5"/>
    <w:rsid w:val="00B50D07"/>
    <w:rsid w:val="00B7766B"/>
    <w:rsid w:val="00BA0720"/>
    <w:rsid w:val="00BC0C4B"/>
    <w:rsid w:val="00BC6985"/>
    <w:rsid w:val="00BC6BB1"/>
    <w:rsid w:val="00BD7F28"/>
    <w:rsid w:val="00BF1B95"/>
    <w:rsid w:val="00C204A2"/>
    <w:rsid w:val="00C21B26"/>
    <w:rsid w:val="00C22B72"/>
    <w:rsid w:val="00C3737C"/>
    <w:rsid w:val="00C43B3F"/>
    <w:rsid w:val="00C45559"/>
    <w:rsid w:val="00C81FE5"/>
    <w:rsid w:val="00C84895"/>
    <w:rsid w:val="00C8739C"/>
    <w:rsid w:val="00C961F5"/>
    <w:rsid w:val="00CA59F3"/>
    <w:rsid w:val="00CC552E"/>
    <w:rsid w:val="00CC59D2"/>
    <w:rsid w:val="00CD3867"/>
    <w:rsid w:val="00CD6756"/>
    <w:rsid w:val="00D022C7"/>
    <w:rsid w:val="00D26EDB"/>
    <w:rsid w:val="00D421B6"/>
    <w:rsid w:val="00D60E72"/>
    <w:rsid w:val="00D81615"/>
    <w:rsid w:val="00D821E8"/>
    <w:rsid w:val="00DB2C6B"/>
    <w:rsid w:val="00DD6142"/>
    <w:rsid w:val="00DD6712"/>
    <w:rsid w:val="00DE3CCE"/>
    <w:rsid w:val="00DF61FE"/>
    <w:rsid w:val="00E0610A"/>
    <w:rsid w:val="00E11FBB"/>
    <w:rsid w:val="00E46286"/>
    <w:rsid w:val="00E63BD3"/>
    <w:rsid w:val="00EA50D5"/>
    <w:rsid w:val="00EB2228"/>
    <w:rsid w:val="00EB2CC1"/>
    <w:rsid w:val="00EC3F3D"/>
    <w:rsid w:val="00ED1ED2"/>
    <w:rsid w:val="00ED3CB7"/>
    <w:rsid w:val="00ED43E7"/>
    <w:rsid w:val="00EF0304"/>
    <w:rsid w:val="00EF1F27"/>
    <w:rsid w:val="00F050F9"/>
    <w:rsid w:val="00F07CE7"/>
    <w:rsid w:val="00F2556E"/>
    <w:rsid w:val="00F30647"/>
    <w:rsid w:val="00F442C8"/>
    <w:rsid w:val="00F524D0"/>
    <w:rsid w:val="00F579EF"/>
    <w:rsid w:val="00F668EB"/>
    <w:rsid w:val="00F80A5F"/>
    <w:rsid w:val="00F81ECB"/>
    <w:rsid w:val="00FB506C"/>
    <w:rsid w:val="00FD4C4F"/>
    <w:rsid w:val="00FF32E1"/>
    <w:rsid w:val="0B927990"/>
    <w:rsid w:val="2367830D"/>
    <w:rsid w:val="4A926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953D4"/>
  <w15:chartTrackingRefBased/>
  <w15:docId w15:val="{32BCBBD3-25E7-406B-BC4F-F12ADF03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1E8"/>
    <w:rPr>
      <w:color w:val="0563C1" w:themeColor="hyperlink"/>
      <w:u w:val="single"/>
    </w:rPr>
  </w:style>
  <w:style w:type="character" w:styleId="UnresolvedMention">
    <w:name w:val="Unresolved Mention"/>
    <w:basedOn w:val="DefaultParagraphFont"/>
    <w:uiPriority w:val="99"/>
    <w:semiHidden/>
    <w:unhideWhenUsed/>
    <w:rsid w:val="00D821E8"/>
    <w:rPr>
      <w:color w:val="808080"/>
      <w:shd w:val="clear" w:color="auto" w:fill="E6E6E6"/>
    </w:rPr>
  </w:style>
  <w:style w:type="paragraph" w:customStyle="1" w:styleId="paragraph">
    <w:name w:val="paragraph"/>
    <w:basedOn w:val="Normal"/>
    <w:rsid w:val="007F23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F233A"/>
  </w:style>
  <w:style w:type="character" w:customStyle="1" w:styleId="eop">
    <w:name w:val="eop"/>
    <w:basedOn w:val="DefaultParagraphFont"/>
    <w:rsid w:val="007F233A"/>
  </w:style>
  <w:style w:type="character" w:customStyle="1" w:styleId="spellingerror">
    <w:name w:val="spellingerror"/>
    <w:basedOn w:val="DefaultParagraphFont"/>
    <w:rsid w:val="007F233A"/>
  </w:style>
  <w:style w:type="paragraph" w:styleId="BalloonText">
    <w:name w:val="Balloon Text"/>
    <w:basedOn w:val="Normal"/>
    <w:link w:val="BalloonTextChar"/>
    <w:uiPriority w:val="99"/>
    <w:semiHidden/>
    <w:unhideWhenUsed/>
    <w:rsid w:val="00151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720"/>
    <w:rPr>
      <w:rFonts w:ascii="Segoe UI" w:hAnsi="Segoe UI" w:cs="Segoe UI"/>
      <w:sz w:val="18"/>
      <w:szCs w:val="18"/>
    </w:rPr>
  </w:style>
  <w:style w:type="paragraph" w:styleId="NormalWeb">
    <w:name w:val="Normal (Web)"/>
    <w:basedOn w:val="Normal"/>
    <w:uiPriority w:val="99"/>
    <w:unhideWhenUsed/>
    <w:rsid w:val="001F13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6F1AA5"/>
  </w:style>
  <w:style w:type="paragraph" w:styleId="Header">
    <w:name w:val="header"/>
    <w:basedOn w:val="Normal"/>
    <w:link w:val="HeaderChar"/>
    <w:uiPriority w:val="99"/>
    <w:unhideWhenUsed/>
    <w:rsid w:val="00214B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B8C"/>
  </w:style>
  <w:style w:type="paragraph" w:styleId="Footer">
    <w:name w:val="footer"/>
    <w:basedOn w:val="Normal"/>
    <w:link w:val="FooterChar"/>
    <w:uiPriority w:val="99"/>
    <w:unhideWhenUsed/>
    <w:rsid w:val="00214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B8C"/>
  </w:style>
  <w:style w:type="paragraph" w:styleId="ListParagraph">
    <w:name w:val="List Paragraph"/>
    <w:basedOn w:val="Normal"/>
    <w:uiPriority w:val="34"/>
    <w:qFormat/>
    <w:rsid w:val="00AE7F12"/>
    <w:pPr>
      <w:ind w:left="720"/>
      <w:contextualSpacing/>
    </w:pPr>
  </w:style>
  <w:style w:type="character" w:styleId="CommentReference">
    <w:name w:val="annotation reference"/>
    <w:basedOn w:val="DefaultParagraphFont"/>
    <w:uiPriority w:val="99"/>
    <w:semiHidden/>
    <w:unhideWhenUsed/>
    <w:rsid w:val="00796BDE"/>
    <w:rPr>
      <w:sz w:val="16"/>
      <w:szCs w:val="16"/>
    </w:rPr>
  </w:style>
  <w:style w:type="paragraph" w:styleId="CommentText">
    <w:name w:val="annotation text"/>
    <w:basedOn w:val="Normal"/>
    <w:link w:val="CommentTextChar"/>
    <w:uiPriority w:val="99"/>
    <w:semiHidden/>
    <w:unhideWhenUsed/>
    <w:rsid w:val="00796BDE"/>
    <w:pPr>
      <w:spacing w:line="240" w:lineRule="auto"/>
    </w:pPr>
    <w:rPr>
      <w:sz w:val="20"/>
      <w:szCs w:val="20"/>
    </w:rPr>
  </w:style>
  <w:style w:type="character" w:customStyle="1" w:styleId="CommentTextChar">
    <w:name w:val="Comment Text Char"/>
    <w:basedOn w:val="DefaultParagraphFont"/>
    <w:link w:val="CommentText"/>
    <w:uiPriority w:val="99"/>
    <w:semiHidden/>
    <w:rsid w:val="00796BDE"/>
    <w:rPr>
      <w:sz w:val="20"/>
      <w:szCs w:val="20"/>
    </w:rPr>
  </w:style>
  <w:style w:type="character" w:customStyle="1" w:styleId="jsgrdq">
    <w:name w:val="jsgrdq"/>
    <w:basedOn w:val="DefaultParagraphFont"/>
    <w:rsid w:val="007C4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8447243">
      <w:bodyDiv w:val="1"/>
      <w:marLeft w:val="0"/>
      <w:marRight w:val="0"/>
      <w:marTop w:val="0"/>
      <w:marBottom w:val="0"/>
      <w:divBdr>
        <w:top w:val="none" w:sz="0" w:space="0" w:color="auto"/>
        <w:left w:val="none" w:sz="0" w:space="0" w:color="auto"/>
        <w:bottom w:val="none" w:sz="0" w:space="0" w:color="auto"/>
        <w:right w:val="none" w:sz="0" w:space="0" w:color="auto"/>
      </w:divBdr>
    </w:div>
    <w:div w:id="1701473662">
      <w:bodyDiv w:val="1"/>
      <w:marLeft w:val="0"/>
      <w:marRight w:val="0"/>
      <w:marTop w:val="0"/>
      <w:marBottom w:val="0"/>
      <w:divBdr>
        <w:top w:val="none" w:sz="0" w:space="0" w:color="auto"/>
        <w:left w:val="none" w:sz="0" w:space="0" w:color="auto"/>
        <w:bottom w:val="none" w:sz="0" w:space="0" w:color="auto"/>
        <w:right w:val="none" w:sz="0" w:space="0" w:color="auto"/>
      </w:divBdr>
      <w:divsChild>
        <w:div w:id="107508831">
          <w:marLeft w:val="0"/>
          <w:marRight w:val="0"/>
          <w:marTop w:val="0"/>
          <w:marBottom w:val="0"/>
          <w:divBdr>
            <w:top w:val="none" w:sz="0" w:space="0" w:color="auto"/>
            <w:left w:val="none" w:sz="0" w:space="0" w:color="auto"/>
            <w:bottom w:val="none" w:sz="0" w:space="0" w:color="auto"/>
            <w:right w:val="none" w:sz="0" w:space="0" w:color="auto"/>
          </w:divBdr>
        </w:div>
        <w:div w:id="212885804">
          <w:marLeft w:val="0"/>
          <w:marRight w:val="0"/>
          <w:marTop w:val="0"/>
          <w:marBottom w:val="0"/>
          <w:divBdr>
            <w:top w:val="none" w:sz="0" w:space="0" w:color="auto"/>
            <w:left w:val="none" w:sz="0" w:space="0" w:color="auto"/>
            <w:bottom w:val="none" w:sz="0" w:space="0" w:color="auto"/>
            <w:right w:val="none" w:sz="0" w:space="0" w:color="auto"/>
          </w:divBdr>
        </w:div>
        <w:div w:id="323630832">
          <w:marLeft w:val="0"/>
          <w:marRight w:val="0"/>
          <w:marTop w:val="0"/>
          <w:marBottom w:val="0"/>
          <w:divBdr>
            <w:top w:val="none" w:sz="0" w:space="0" w:color="auto"/>
            <w:left w:val="none" w:sz="0" w:space="0" w:color="auto"/>
            <w:bottom w:val="none" w:sz="0" w:space="0" w:color="auto"/>
            <w:right w:val="none" w:sz="0" w:space="0" w:color="auto"/>
          </w:divBdr>
        </w:div>
        <w:div w:id="757214993">
          <w:marLeft w:val="0"/>
          <w:marRight w:val="0"/>
          <w:marTop w:val="0"/>
          <w:marBottom w:val="0"/>
          <w:divBdr>
            <w:top w:val="none" w:sz="0" w:space="0" w:color="auto"/>
            <w:left w:val="none" w:sz="0" w:space="0" w:color="auto"/>
            <w:bottom w:val="none" w:sz="0" w:space="0" w:color="auto"/>
            <w:right w:val="none" w:sz="0" w:space="0" w:color="auto"/>
          </w:divBdr>
        </w:div>
        <w:div w:id="797338978">
          <w:marLeft w:val="0"/>
          <w:marRight w:val="0"/>
          <w:marTop w:val="0"/>
          <w:marBottom w:val="0"/>
          <w:divBdr>
            <w:top w:val="none" w:sz="0" w:space="0" w:color="auto"/>
            <w:left w:val="none" w:sz="0" w:space="0" w:color="auto"/>
            <w:bottom w:val="none" w:sz="0" w:space="0" w:color="auto"/>
            <w:right w:val="none" w:sz="0" w:space="0" w:color="auto"/>
          </w:divBdr>
        </w:div>
        <w:div w:id="852843424">
          <w:marLeft w:val="0"/>
          <w:marRight w:val="0"/>
          <w:marTop w:val="0"/>
          <w:marBottom w:val="0"/>
          <w:divBdr>
            <w:top w:val="none" w:sz="0" w:space="0" w:color="auto"/>
            <w:left w:val="none" w:sz="0" w:space="0" w:color="auto"/>
            <w:bottom w:val="none" w:sz="0" w:space="0" w:color="auto"/>
            <w:right w:val="none" w:sz="0" w:space="0" w:color="auto"/>
          </w:divBdr>
        </w:div>
        <w:div w:id="1877237483">
          <w:marLeft w:val="0"/>
          <w:marRight w:val="0"/>
          <w:marTop w:val="0"/>
          <w:marBottom w:val="0"/>
          <w:divBdr>
            <w:top w:val="none" w:sz="0" w:space="0" w:color="auto"/>
            <w:left w:val="none" w:sz="0" w:space="0" w:color="auto"/>
            <w:bottom w:val="none" w:sz="0" w:space="0" w:color="auto"/>
            <w:right w:val="none" w:sz="0" w:space="0" w:color="auto"/>
          </w:divBdr>
        </w:div>
        <w:div w:id="1878345600">
          <w:marLeft w:val="0"/>
          <w:marRight w:val="0"/>
          <w:marTop w:val="0"/>
          <w:marBottom w:val="0"/>
          <w:divBdr>
            <w:top w:val="none" w:sz="0" w:space="0" w:color="auto"/>
            <w:left w:val="none" w:sz="0" w:space="0" w:color="auto"/>
            <w:bottom w:val="none" w:sz="0" w:space="0" w:color="auto"/>
            <w:right w:val="none" w:sz="0" w:space="0" w:color="auto"/>
          </w:divBdr>
        </w:div>
      </w:divsChild>
    </w:div>
    <w:div w:id="1956865332">
      <w:bodyDiv w:val="1"/>
      <w:marLeft w:val="0"/>
      <w:marRight w:val="0"/>
      <w:marTop w:val="0"/>
      <w:marBottom w:val="0"/>
      <w:divBdr>
        <w:top w:val="none" w:sz="0" w:space="0" w:color="auto"/>
        <w:left w:val="none" w:sz="0" w:space="0" w:color="auto"/>
        <w:bottom w:val="none" w:sz="0" w:space="0" w:color="auto"/>
        <w:right w:val="none" w:sz="0" w:space="0" w:color="auto"/>
      </w:divBdr>
      <w:divsChild>
        <w:div w:id="97918475">
          <w:marLeft w:val="0"/>
          <w:marRight w:val="0"/>
          <w:marTop w:val="0"/>
          <w:marBottom w:val="0"/>
          <w:divBdr>
            <w:top w:val="none" w:sz="0" w:space="0" w:color="auto"/>
            <w:left w:val="none" w:sz="0" w:space="0" w:color="auto"/>
            <w:bottom w:val="none" w:sz="0" w:space="0" w:color="auto"/>
            <w:right w:val="none" w:sz="0" w:space="0" w:color="auto"/>
          </w:divBdr>
        </w:div>
        <w:div w:id="317150438">
          <w:marLeft w:val="0"/>
          <w:marRight w:val="0"/>
          <w:marTop w:val="0"/>
          <w:marBottom w:val="0"/>
          <w:divBdr>
            <w:top w:val="none" w:sz="0" w:space="0" w:color="auto"/>
            <w:left w:val="none" w:sz="0" w:space="0" w:color="auto"/>
            <w:bottom w:val="none" w:sz="0" w:space="0" w:color="auto"/>
            <w:right w:val="none" w:sz="0" w:space="0" w:color="auto"/>
          </w:divBdr>
        </w:div>
        <w:div w:id="494690856">
          <w:marLeft w:val="0"/>
          <w:marRight w:val="0"/>
          <w:marTop w:val="0"/>
          <w:marBottom w:val="0"/>
          <w:divBdr>
            <w:top w:val="none" w:sz="0" w:space="0" w:color="auto"/>
            <w:left w:val="none" w:sz="0" w:space="0" w:color="auto"/>
            <w:bottom w:val="none" w:sz="0" w:space="0" w:color="auto"/>
            <w:right w:val="none" w:sz="0" w:space="0" w:color="auto"/>
          </w:divBdr>
        </w:div>
        <w:div w:id="495076612">
          <w:marLeft w:val="0"/>
          <w:marRight w:val="0"/>
          <w:marTop w:val="0"/>
          <w:marBottom w:val="0"/>
          <w:divBdr>
            <w:top w:val="none" w:sz="0" w:space="0" w:color="auto"/>
            <w:left w:val="none" w:sz="0" w:space="0" w:color="auto"/>
            <w:bottom w:val="none" w:sz="0" w:space="0" w:color="auto"/>
            <w:right w:val="none" w:sz="0" w:space="0" w:color="auto"/>
          </w:divBdr>
        </w:div>
        <w:div w:id="602568856">
          <w:marLeft w:val="0"/>
          <w:marRight w:val="0"/>
          <w:marTop w:val="0"/>
          <w:marBottom w:val="0"/>
          <w:divBdr>
            <w:top w:val="none" w:sz="0" w:space="0" w:color="auto"/>
            <w:left w:val="none" w:sz="0" w:space="0" w:color="auto"/>
            <w:bottom w:val="none" w:sz="0" w:space="0" w:color="auto"/>
            <w:right w:val="none" w:sz="0" w:space="0" w:color="auto"/>
          </w:divBdr>
        </w:div>
        <w:div w:id="658773023">
          <w:marLeft w:val="0"/>
          <w:marRight w:val="0"/>
          <w:marTop w:val="0"/>
          <w:marBottom w:val="0"/>
          <w:divBdr>
            <w:top w:val="none" w:sz="0" w:space="0" w:color="auto"/>
            <w:left w:val="none" w:sz="0" w:space="0" w:color="auto"/>
            <w:bottom w:val="none" w:sz="0" w:space="0" w:color="auto"/>
            <w:right w:val="none" w:sz="0" w:space="0" w:color="auto"/>
          </w:divBdr>
        </w:div>
        <w:div w:id="881745437">
          <w:marLeft w:val="0"/>
          <w:marRight w:val="0"/>
          <w:marTop w:val="0"/>
          <w:marBottom w:val="0"/>
          <w:divBdr>
            <w:top w:val="none" w:sz="0" w:space="0" w:color="auto"/>
            <w:left w:val="none" w:sz="0" w:space="0" w:color="auto"/>
            <w:bottom w:val="none" w:sz="0" w:space="0" w:color="auto"/>
            <w:right w:val="none" w:sz="0" w:space="0" w:color="auto"/>
          </w:divBdr>
        </w:div>
        <w:div w:id="885025528">
          <w:marLeft w:val="0"/>
          <w:marRight w:val="0"/>
          <w:marTop w:val="0"/>
          <w:marBottom w:val="0"/>
          <w:divBdr>
            <w:top w:val="none" w:sz="0" w:space="0" w:color="auto"/>
            <w:left w:val="none" w:sz="0" w:space="0" w:color="auto"/>
            <w:bottom w:val="none" w:sz="0" w:space="0" w:color="auto"/>
            <w:right w:val="none" w:sz="0" w:space="0" w:color="auto"/>
          </w:divBdr>
        </w:div>
        <w:div w:id="977031763">
          <w:marLeft w:val="0"/>
          <w:marRight w:val="0"/>
          <w:marTop w:val="0"/>
          <w:marBottom w:val="0"/>
          <w:divBdr>
            <w:top w:val="none" w:sz="0" w:space="0" w:color="auto"/>
            <w:left w:val="none" w:sz="0" w:space="0" w:color="auto"/>
            <w:bottom w:val="none" w:sz="0" w:space="0" w:color="auto"/>
            <w:right w:val="none" w:sz="0" w:space="0" w:color="auto"/>
          </w:divBdr>
        </w:div>
        <w:div w:id="1067647079">
          <w:marLeft w:val="0"/>
          <w:marRight w:val="0"/>
          <w:marTop w:val="0"/>
          <w:marBottom w:val="0"/>
          <w:divBdr>
            <w:top w:val="none" w:sz="0" w:space="0" w:color="auto"/>
            <w:left w:val="none" w:sz="0" w:space="0" w:color="auto"/>
            <w:bottom w:val="none" w:sz="0" w:space="0" w:color="auto"/>
            <w:right w:val="none" w:sz="0" w:space="0" w:color="auto"/>
          </w:divBdr>
        </w:div>
        <w:div w:id="1104304143">
          <w:marLeft w:val="0"/>
          <w:marRight w:val="0"/>
          <w:marTop w:val="0"/>
          <w:marBottom w:val="0"/>
          <w:divBdr>
            <w:top w:val="none" w:sz="0" w:space="0" w:color="auto"/>
            <w:left w:val="none" w:sz="0" w:space="0" w:color="auto"/>
            <w:bottom w:val="none" w:sz="0" w:space="0" w:color="auto"/>
            <w:right w:val="none" w:sz="0" w:space="0" w:color="auto"/>
          </w:divBdr>
        </w:div>
        <w:div w:id="1241713482">
          <w:marLeft w:val="0"/>
          <w:marRight w:val="0"/>
          <w:marTop w:val="0"/>
          <w:marBottom w:val="0"/>
          <w:divBdr>
            <w:top w:val="none" w:sz="0" w:space="0" w:color="auto"/>
            <w:left w:val="none" w:sz="0" w:space="0" w:color="auto"/>
            <w:bottom w:val="none" w:sz="0" w:space="0" w:color="auto"/>
            <w:right w:val="none" w:sz="0" w:space="0" w:color="auto"/>
          </w:divBdr>
        </w:div>
        <w:div w:id="1296444470">
          <w:marLeft w:val="0"/>
          <w:marRight w:val="0"/>
          <w:marTop w:val="0"/>
          <w:marBottom w:val="0"/>
          <w:divBdr>
            <w:top w:val="none" w:sz="0" w:space="0" w:color="auto"/>
            <w:left w:val="none" w:sz="0" w:space="0" w:color="auto"/>
            <w:bottom w:val="none" w:sz="0" w:space="0" w:color="auto"/>
            <w:right w:val="none" w:sz="0" w:space="0" w:color="auto"/>
          </w:divBdr>
        </w:div>
        <w:div w:id="1511483811">
          <w:marLeft w:val="0"/>
          <w:marRight w:val="0"/>
          <w:marTop w:val="0"/>
          <w:marBottom w:val="0"/>
          <w:divBdr>
            <w:top w:val="none" w:sz="0" w:space="0" w:color="auto"/>
            <w:left w:val="none" w:sz="0" w:space="0" w:color="auto"/>
            <w:bottom w:val="none" w:sz="0" w:space="0" w:color="auto"/>
            <w:right w:val="none" w:sz="0" w:space="0" w:color="auto"/>
          </w:divBdr>
        </w:div>
        <w:div w:id="1644240073">
          <w:marLeft w:val="0"/>
          <w:marRight w:val="0"/>
          <w:marTop w:val="0"/>
          <w:marBottom w:val="0"/>
          <w:divBdr>
            <w:top w:val="none" w:sz="0" w:space="0" w:color="auto"/>
            <w:left w:val="none" w:sz="0" w:space="0" w:color="auto"/>
            <w:bottom w:val="none" w:sz="0" w:space="0" w:color="auto"/>
            <w:right w:val="none" w:sz="0" w:space="0" w:color="auto"/>
          </w:divBdr>
        </w:div>
        <w:div w:id="1885825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nia.howe@covenantfund.org.uk" TargetMode="External"/><Relationship Id="rId5" Type="http://schemas.openxmlformats.org/officeDocument/2006/relationships/styles" Target="styles.xml"/><Relationship Id="rId10" Type="http://schemas.openxmlformats.org/officeDocument/2006/relationships/hyperlink" Target="http://www.armedforcescovenant.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D3DE785CA3ED45ACF64BEAE0391D94" ma:contentTypeVersion="13" ma:contentTypeDescription="Create a new document." ma:contentTypeScope="" ma:versionID="cf0862d6772da30bcbdb81c9c25686a9">
  <xsd:schema xmlns:xsd="http://www.w3.org/2001/XMLSchema" xmlns:xs="http://www.w3.org/2001/XMLSchema" xmlns:p="http://schemas.microsoft.com/office/2006/metadata/properties" xmlns:ns3="ba113264-f707-4288-8b1d-8e1947818860" xmlns:ns4="ac38be6a-d1f9-4b01-be72-89c90d674a3d" targetNamespace="http://schemas.microsoft.com/office/2006/metadata/properties" ma:root="true" ma:fieldsID="e51d611e0e0e4f65c601c4a4bc1fca80" ns3:_="" ns4:_="">
    <xsd:import namespace="ba113264-f707-4288-8b1d-8e1947818860"/>
    <xsd:import namespace="ac38be6a-d1f9-4b01-be72-89c90d674a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13264-f707-4288-8b1d-8e1947818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38be6a-d1f9-4b01-be72-89c90d674a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8FB54C-FC66-40F0-BED1-583E88682327}">
  <ds:schemaRefs>
    <ds:schemaRef ds:uri="http://schemas.microsoft.com/sharepoint/v3/contenttype/forms"/>
  </ds:schemaRefs>
</ds:datastoreItem>
</file>

<file path=customXml/itemProps2.xml><?xml version="1.0" encoding="utf-8"?>
<ds:datastoreItem xmlns:ds="http://schemas.openxmlformats.org/officeDocument/2006/customXml" ds:itemID="{98140E62-4C76-43AC-B240-8D7B04A8A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13264-f707-4288-8b1d-8e1947818860"/>
    <ds:schemaRef ds:uri="ac38be6a-d1f9-4b01-be72-89c90d674a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4612E4-9AB5-4453-B2BA-1F238C23D716}">
  <ds:schemaRefs>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purl.org/dc/dcmitype/"/>
    <ds:schemaRef ds:uri="ac38be6a-d1f9-4b01-be72-89c90d674a3d"/>
    <ds:schemaRef ds:uri="http://schemas.openxmlformats.org/package/2006/metadata/core-properties"/>
    <ds:schemaRef ds:uri="ba113264-f707-4288-8b1d-8e194781886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500</Words>
  <Characters>2854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Links>
    <vt:vector size="18" baseType="variant">
      <vt:variant>
        <vt:i4>3276807</vt:i4>
      </vt:variant>
      <vt:variant>
        <vt:i4>6</vt:i4>
      </vt:variant>
      <vt:variant>
        <vt:i4>0</vt:i4>
      </vt:variant>
      <vt:variant>
        <vt:i4>5</vt:i4>
      </vt:variant>
      <vt:variant>
        <vt:lpwstr>mailto:Sonia.howe@covenantfund.org.uk</vt:lpwstr>
      </vt:variant>
      <vt:variant>
        <vt:lpwstr/>
      </vt:variant>
      <vt:variant>
        <vt:i4>6815783</vt:i4>
      </vt:variant>
      <vt:variant>
        <vt:i4>3</vt:i4>
      </vt:variant>
      <vt:variant>
        <vt:i4>0</vt:i4>
      </vt:variant>
      <vt:variant>
        <vt:i4>5</vt:i4>
      </vt:variant>
      <vt:variant>
        <vt:lpwstr>http://www.armedforcescovenant.gov.uk/</vt:lpwstr>
      </vt:variant>
      <vt:variant>
        <vt:lpwstr/>
      </vt:variant>
      <vt:variant>
        <vt:i4>3080227</vt:i4>
      </vt:variant>
      <vt:variant>
        <vt:i4>0</vt:i4>
      </vt:variant>
      <vt:variant>
        <vt:i4>0</vt:i4>
      </vt:variant>
      <vt:variant>
        <vt:i4>5</vt:i4>
      </vt:variant>
      <vt:variant>
        <vt:lpwstr>http://www.covenantfund.org.uk/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Howe</dc:creator>
  <cp:keywords/>
  <dc:description/>
  <cp:lastModifiedBy>Becky Clarke</cp:lastModifiedBy>
  <cp:revision>16</cp:revision>
  <dcterms:created xsi:type="dcterms:W3CDTF">2023-07-13T17:59:00Z</dcterms:created>
  <dcterms:modified xsi:type="dcterms:W3CDTF">2023-07-13T22:34:00Z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0x010100FCD3DE785CA3ED45ACF64BEAE0391D94</vt:lpwstr>
  </property>
</Properties>
</file>